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Соглашение об уступке требований 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лица №</w:t>
      </w:r>
    </w:p>
    <w:p w:rsidR="005A2369" w:rsidRDefault="005A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Казань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684EA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F5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4E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AF5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5A2369" w:rsidRDefault="005A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СТОРОНЫ</w:t>
      </w:r>
    </w:p>
    <w:p w:rsidR="005A2369" w:rsidRDefault="003B218D" w:rsidP="004A0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Республиканский фонд поддержки,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именуемый в дальнейшем «Цессионарий», в лице Исполнительного директора Ибрагимова Рустема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Сагитовича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Устава,</w:t>
      </w:r>
      <w:r w:rsidR="00AF5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84E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4A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«Цедент», от имени которого действует </w:t>
      </w:r>
      <w:r w:rsidR="00684E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275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(основание </w:t>
      </w:r>
      <w:r w:rsidR="00AC35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01A60">
        <w:rPr>
          <w:rFonts w:ascii="Times New Roman" w:eastAsia="Times New Roman" w:hAnsi="Times New Roman" w:cs="Times New Roman"/>
          <w:sz w:val="24"/>
          <w:szCs w:val="24"/>
        </w:rPr>
        <w:t xml:space="preserve"> Устав)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настоящее соглашение (далее – «Соглашение») о нижеследующем:</w:t>
      </w:r>
    </w:p>
    <w:p w:rsidR="005A2369" w:rsidRDefault="005A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369" w:rsidRDefault="003B21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hanging="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СОГЛАШЕНИЯ</w:t>
      </w:r>
    </w:p>
    <w:p w:rsidR="005A2369" w:rsidRDefault="003B21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положениями ст. 382-388 Гражданского Кодекса Российской Федерации Цедент, являясь кредитором </w:t>
      </w:r>
      <w:r w:rsidR="00AF5C09">
        <w:rPr>
          <w:rFonts w:ascii="Times New Roman" w:eastAsia="Times New Roman" w:hAnsi="Times New Roman" w:cs="Times New Roman"/>
          <w:color w:val="000000"/>
          <w:sz w:val="24"/>
          <w:szCs w:val="24"/>
        </w:rPr>
        <w:t>ПАО «</w:t>
      </w:r>
      <w:proofErr w:type="spellStart"/>
      <w:r w:rsidR="002754D8">
        <w:rPr>
          <w:rFonts w:ascii="Times New Roman" w:eastAsia="Times New Roman" w:hAnsi="Times New Roman" w:cs="Times New Roman"/>
          <w:color w:val="000000"/>
          <w:sz w:val="24"/>
          <w:szCs w:val="24"/>
        </w:rPr>
        <w:t>Татфондбанк</w:t>
      </w:r>
      <w:proofErr w:type="spellEnd"/>
      <w:r w:rsidR="00AF5C0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Должник), уступает свое требование к Должнику, а Цессионарий за плату принимает требование Цедента, а именно:</w:t>
      </w:r>
    </w:p>
    <w:p w:rsidR="005A2369" w:rsidRDefault="003B21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Размер уступаемого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84E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AF5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2369" w:rsidRDefault="003B21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размер установленного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84E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481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5C09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2369" w:rsidRDefault="003B21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Основание: </w:t>
      </w:r>
      <w:r w:rsidR="00684E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5A2369" w:rsidRDefault="003B21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Подтверждение установления требования: </w:t>
      </w:r>
      <w:r w:rsidR="00684E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5A2369" w:rsidRDefault="003B218D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Уступка требования производится частично</w:t>
      </w:r>
      <w:r w:rsidRPr="00684EAB">
        <w:rPr>
          <w:rFonts w:ascii="Times New Roman" w:eastAsia="Times New Roman" w:hAnsi="Times New Roman" w:cs="Times New Roman"/>
          <w:sz w:val="24"/>
          <w:szCs w:val="24"/>
        </w:rPr>
        <w:t>/ в полном объеме.</w:t>
      </w:r>
    </w:p>
    <w:p w:rsidR="005A2369" w:rsidRDefault="003B21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Требование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едента находится </w:t>
      </w:r>
      <w:r>
        <w:rPr>
          <w:rFonts w:ascii="Times New Roman" w:eastAsia="Times New Roman" w:hAnsi="Times New Roman" w:cs="Times New Roman"/>
          <w:sz w:val="24"/>
          <w:szCs w:val="24"/>
        </w:rPr>
        <w:t>в третьей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очереди реестра требований кредиторов.</w:t>
      </w:r>
    </w:p>
    <w:p w:rsidR="005A2369" w:rsidRDefault="003B21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договорились, что моментом перехода требований от Цедента к Цессионарию является дата подписания настоящего Соглашения.</w:t>
      </w:r>
    </w:p>
    <w:p w:rsidR="005A2369" w:rsidRDefault="003B218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Соглашение заключается в рамках осуществления Республиканским фондом поддержки основного вида деятельности, а именно - создание условий для поддержки лиц, пострадавших от деятельности кредитных организаций. </w:t>
      </w:r>
    </w:p>
    <w:p w:rsidR="005A2369" w:rsidRDefault="003B218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(требования) по настоящему соглашению не могут быть переданы другим лицам без согласия другой стороны. </w:t>
      </w:r>
    </w:p>
    <w:p w:rsidR="005A2369" w:rsidRDefault="003B218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Подписывая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настоящее соглашение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Цедент подтверждает, что ознакомлен, согласен и принимает все условия Положений об оказании поддержки, размещенных на официальном сайте Республиканского фонда поддержки: https://rfprt.ru/.</w:t>
      </w:r>
    </w:p>
    <w:p w:rsidR="005A2369" w:rsidRDefault="005A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369" w:rsidRDefault="003B21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ЗАВЕРЕНИЯ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Цедент подтверждает и гарантирует Цессионарию, что требование не </w:t>
      </w:r>
      <w:r>
        <w:rPr>
          <w:rFonts w:ascii="Times New Roman" w:eastAsia="Times New Roman" w:hAnsi="Times New Roman" w:cs="Times New Roman"/>
          <w:sz w:val="24"/>
          <w:szCs w:val="24"/>
        </w:rPr>
        <w:t>возникло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иного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уступки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лица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отвечающего требованиям Положениям Республиканского фонда поддержки)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того факта, что требование Цедента возникло в результате перехода (например, уступки требования) от иного лица Цессионарий вправе в одностороннем внесудебном порядке отказаться от договора путем направления уведомления по адресу Цедента, указанному в настоящем Соглашении. 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Цедент подтверждает и гарантирует Цессионарию,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моменту заключения настоящего Соглашения уступаемое требование и любая его часть являются действительными, никому не переданы, не заложены, не находятся в споре или под арестом (запретом), не обременены правами третьих лиц, Цедент обладает правом на уступку указанных требований Цессионарию. В случае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несоблюдения данного требования, Цессионарий вправе в одностороннем внесудебном порядке отказаться от договора путем направления уведомления по адресу Цедента, указанному в настоящем Соглашении. 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Цессионарий и Цедент в соответствии со ст. 431.2 Гражданского Кодекса Российской Федерации настоящим взаимно сообщают и гарантируют друг другу, что: 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не заключается под влиянием стечения тяжелых для них обстоятельств;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заключение и исполнение условий настоящего Соглашения Сторонами не нарушает требований каких-либо актов государственных органов, органов местного самоуправления, а также обязательства сторон, возникшие по ранее заключенным сделкам или иным основаниям, и не нарушают каких-либо законных прав и интересов иных лиц;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права, полномочия, разрешения, согласия и согласования, необходимые в соответствии с требованиями законодательства Российской Федерации для заключения и исполнения настоящего Соглашения, получены должным образом и являются действительными и Стороны обладают правом на заключение настоящего Соглашения.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Сторона, предоставившая недостоверные заверения об обстоятельствах, указанные в п.2.1.-2.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настоящего Договора, обязана возместить другой стороне по ее требованию убытки, причиненные недостоверностью таких заверений.</w:t>
      </w:r>
    </w:p>
    <w:p w:rsidR="005A2369" w:rsidRDefault="005A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369" w:rsidRDefault="003B21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РАСЧЕТОВ.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Стоимость уступленного требования составляет </w:t>
      </w:r>
      <w:r w:rsidR="00684E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Все денежные платежи осуществляются в рублях.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>Оплата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</w:t>
      </w:r>
      <w:r>
        <w:rPr>
          <w:rFonts w:ascii="Times New Roman" w:eastAsia="Times New Roman" w:hAnsi="Times New Roman" w:cs="Times New Roman"/>
          <w:sz w:val="24"/>
          <w:szCs w:val="24"/>
        </w:rPr>
        <w:t>ляется путем перечисления денежных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счет, принадле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Цедент</w:t>
      </w:r>
      <w:r>
        <w:rPr>
          <w:rFonts w:ascii="Times New Roman" w:eastAsia="Times New Roman" w:hAnsi="Times New Roman" w:cs="Times New Roman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одного года с момента подписания настоящего Соглашения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но не ранее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уведомления о полной либо частичной замене Цедента на Цессионария (правопреемстве) в реестре требований кредиторов Должника.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Обязательство по оплате считается исполненным с момента списания денежных средств с расчетного счета Цессионария.</w:t>
      </w:r>
    </w:p>
    <w:p w:rsidR="005A2369" w:rsidRDefault="005A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369" w:rsidRDefault="003B21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ОБЯЗАТЕЛЬСТВА СТОРОН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Цедент обязуется при подписании настоящего Соглашения передать Цессионарию по акту приема-передачи все необходимые документы, удостоверяющие требования к Должнику, а именно:</w:t>
      </w:r>
    </w:p>
    <w:p w:rsidR="005A2369" w:rsidRDefault="003B2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оригиналы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 требования к Должнику;</w:t>
      </w:r>
    </w:p>
    <w:p w:rsidR="005A2369" w:rsidRDefault="003B2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оригинал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включении в реестр требований кредиторов Должника. 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Условие о передаче документов Цессионарию является существенным условием настоящего Соглашения.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Цессионарий вправе запросить у Цедента дополнительные документы, которые ему потребуются для удостоверения своих прав в качестве законного обладателя требований. Такие дополнительные документы должны быть предоставлены Цессионарию в течение 5 (пяти) рабочих дней с момента получения соответствующего запроса Цессионария.</w:t>
      </w:r>
    </w:p>
    <w:p w:rsidR="005A2369" w:rsidRDefault="003B218D" w:rsidP="00911F2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С момента перехода требования Цессионарий обязуется самостоятельно уведомить Должника о состоявшейся уступке требований от Цедента к Цессионарию, а также совершить иные необходимые действия для замены кредитора в реестре требований кредиторов Должника.</w:t>
      </w:r>
    </w:p>
    <w:p w:rsidR="00AF5C09" w:rsidRDefault="00AF5C09" w:rsidP="00911F2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C09" w:rsidRDefault="00AF5C09" w:rsidP="00911F2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C09" w:rsidRDefault="00AF5C09" w:rsidP="00911F2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369" w:rsidRDefault="003B21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 Цедент несет ответственность за достоверность и действительность передаваемых в соответствии с настоящим Соглашением требований и гарантирует, что требования переходят Цессионарию в том же объеме и на тех же условиях, которые существовали у Цедента на момент перехода таких требований.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Цедент отвечает перед Цессионарием за недействительность переданного ему требования. В случае обоснованного отказа Должника от признания состоявшейся уступки и от последующей замены Цессионария на Цедента в реестре требований кредиторов в связи с недействительностью уступленного требования, настоящее соглашение подлежит расторжению, а Цедент обязуется возвратить Цессионарию сумму, указанную в п.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настоящего соглашения, а также возместить все причиненные убытки.</w:t>
      </w:r>
    </w:p>
    <w:p w:rsidR="005A2369" w:rsidRDefault="003B218D" w:rsidP="00911F2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В остальном, что не предусмотрено настоящим Соглашением, Стороны несут ответственность в порядке, установленным законодательством Российской Федерации.</w:t>
      </w:r>
    </w:p>
    <w:p w:rsidR="00911F23" w:rsidRPr="00911F23" w:rsidRDefault="00911F23" w:rsidP="00911F2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369" w:rsidRDefault="003B21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РАЗРЕШЕНИЯ СПОРОВ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При решении вопросов, не урегулированных настоящим Соглашением, стороны будут руководствоваться законодательством Российской Федерации.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При неудовлетворительных результатах досудебного урегулирования спор подлежит рассмотрению </w:t>
      </w:r>
      <w:r>
        <w:rPr>
          <w:rFonts w:ascii="Times New Roman" w:eastAsia="Times New Roman" w:hAnsi="Times New Roman" w:cs="Times New Roman"/>
          <w:sz w:val="24"/>
          <w:szCs w:val="24"/>
        </w:rPr>
        <w:t>по месту нахождения Цессионария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A2369" w:rsidRDefault="005A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369" w:rsidRDefault="003B21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Цедент предоставляет Цессионарию право по своему усмотрению распространять информацию о факте состоявшейся уступки требования и заключения настоящего Соглашения, в том числе через средства массовой информации. 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Если установлено, что требование было приобретено Цедентом в результате уступки, произошедшей после 29.05.2017 г., то Цессионарий вправе в одностороннем внесудебном порядке отказаться от договора путем направления уведомления по адресу Цедента, указанному в настоящем Соглашении.  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Настоящее Соглашение составлено в двух экземплярах, имеющих равную юридическую силу, по одному экземпляру для каждой из Сторон. 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Любая договоренность между Сторонами, влекущая за собой новые обязательства, которые не вытекают из Соглашения, должна быть подтверждена Сторонами в письменной форме.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изменения адресов, указанных в пункте 8 настоящего Соглашения и иных реквизитов юридического лица одной из Сторон, она обязана в течение 10 (десяти) календарных дней уведомить об этом другую Сторону.</w:t>
      </w:r>
    </w:p>
    <w:p w:rsidR="005A2369" w:rsidRDefault="003B21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-5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Условия Договора обязательны для правопреемников Сторон.</w:t>
      </w:r>
    </w:p>
    <w:p w:rsidR="005A2369" w:rsidRDefault="005A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369" w:rsidRDefault="003B21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АДРЕСА, РЕКВИЗИТЫ, ПОДПИСИ СТОРОН</w:t>
      </w:r>
    </w:p>
    <w:p w:rsidR="005A2369" w:rsidRDefault="005A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0240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4911"/>
        <w:gridCol w:w="5329"/>
      </w:tblGrid>
      <w:tr w:rsidR="005A2369">
        <w:tc>
          <w:tcPr>
            <w:tcW w:w="4911" w:type="dxa"/>
          </w:tcPr>
          <w:p w:rsidR="005A2369" w:rsidRDefault="003B2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ссионарий</w:t>
            </w:r>
          </w:p>
        </w:tc>
        <w:tc>
          <w:tcPr>
            <w:tcW w:w="5329" w:type="dxa"/>
          </w:tcPr>
          <w:p w:rsidR="005A2369" w:rsidRDefault="003B2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дент</w:t>
            </w:r>
          </w:p>
        </w:tc>
      </w:tr>
      <w:tr w:rsidR="005A2369">
        <w:tc>
          <w:tcPr>
            <w:tcW w:w="4911" w:type="dxa"/>
          </w:tcPr>
          <w:p w:rsidR="005A2369" w:rsidRDefault="003B2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фонд поддержки</w:t>
            </w:r>
          </w:p>
        </w:tc>
        <w:tc>
          <w:tcPr>
            <w:tcW w:w="5329" w:type="dxa"/>
          </w:tcPr>
          <w:p w:rsidR="005A2369" w:rsidRDefault="005A2369" w:rsidP="00AF5C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369">
        <w:trPr>
          <w:trHeight w:val="3640"/>
        </w:trPr>
        <w:tc>
          <w:tcPr>
            <w:tcW w:w="4911" w:type="dxa"/>
          </w:tcPr>
          <w:p w:rsidR="005A2369" w:rsidRDefault="003B2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ИНН: 1655388523</w:t>
            </w:r>
          </w:p>
          <w:p w:rsidR="005A2369" w:rsidRDefault="003B2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ОГРН: 1171690062972</w:t>
            </w:r>
          </w:p>
          <w:p w:rsidR="005A2369" w:rsidRDefault="003B2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Республика Татарстан, г. Казань,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 помещение 1023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2369" w:rsidRDefault="003B2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Расчетный счет: 40601810500020000015  </w:t>
            </w:r>
          </w:p>
          <w:p w:rsidR="005A2369" w:rsidRDefault="003B2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Акционерный коммерческий банк «АК                        </w:t>
            </w:r>
          </w:p>
          <w:p w:rsidR="005A2369" w:rsidRDefault="003B2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БАРС» (публичное акционерное общество)</w:t>
            </w:r>
          </w:p>
          <w:p w:rsidR="005A2369" w:rsidRDefault="003B2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30101810000000000805</w:t>
            </w:r>
          </w:p>
          <w:p w:rsidR="005A2369" w:rsidRDefault="003B2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БИК: 049205805</w:t>
            </w:r>
          </w:p>
        </w:tc>
        <w:tc>
          <w:tcPr>
            <w:tcW w:w="5329" w:type="dxa"/>
          </w:tcPr>
          <w:p w:rsidR="005A2369" w:rsidRDefault="005A23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369">
        <w:trPr>
          <w:trHeight w:val="1120"/>
        </w:trPr>
        <w:tc>
          <w:tcPr>
            <w:tcW w:w="4911" w:type="dxa"/>
          </w:tcPr>
          <w:p w:rsidR="005A2369" w:rsidRDefault="003B2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Исполнительный директор</w:t>
            </w:r>
          </w:p>
          <w:p w:rsidR="005A2369" w:rsidRDefault="005A23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2369" w:rsidRDefault="003B2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__________________/Ибрагимов Р.С./ </w:t>
            </w:r>
          </w:p>
          <w:p w:rsidR="005A2369" w:rsidRDefault="003B2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9" w:type="dxa"/>
          </w:tcPr>
          <w:p w:rsidR="002754D8" w:rsidRDefault="002754D8" w:rsidP="004818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369" w:rsidRDefault="003B2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</w:t>
            </w:r>
            <w:r w:rsidR="0068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  <w:bookmarkStart w:id="1" w:name="_GoBack"/>
            <w:bookmarkEnd w:id="1"/>
            <w:r w:rsidR="00B0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5A2369" w:rsidRDefault="005A23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sectPr w:rsidR="005A2369" w:rsidSect="00911F23">
      <w:pgSz w:w="11906" w:h="16838"/>
      <w:pgMar w:top="1701" w:right="850" w:bottom="2410" w:left="12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8AA"/>
    <w:multiLevelType w:val="multilevel"/>
    <w:tmpl w:val="E07215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2D95D66"/>
    <w:multiLevelType w:val="multilevel"/>
    <w:tmpl w:val="DCBA771E"/>
    <w:lvl w:ilvl="0">
      <w:start w:val="1"/>
      <w:numFmt w:val="decimal"/>
      <w:lvlText w:val="%1.1"/>
      <w:lvlJc w:val="left"/>
      <w:pPr>
        <w:ind w:left="644" w:hanging="357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vertAlign w:val="baseline"/>
      </w:rPr>
    </w:lvl>
  </w:abstractNum>
  <w:abstractNum w:abstractNumId="2" w15:restartNumberingAfterBreak="0">
    <w:nsid w:val="20FB7917"/>
    <w:multiLevelType w:val="multilevel"/>
    <w:tmpl w:val="58704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EC2BCE"/>
    <w:multiLevelType w:val="multilevel"/>
    <w:tmpl w:val="97484C16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97B46E6"/>
    <w:multiLevelType w:val="multilevel"/>
    <w:tmpl w:val="59A818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69"/>
    <w:rsid w:val="00197F19"/>
    <w:rsid w:val="002754D8"/>
    <w:rsid w:val="002B17EA"/>
    <w:rsid w:val="003B218D"/>
    <w:rsid w:val="004818B0"/>
    <w:rsid w:val="004A023C"/>
    <w:rsid w:val="005A2369"/>
    <w:rsid w:val="005B2F4D"/>
    <w:rsid w:val="006402EF"/>
    <w:rsid w:val="00684EAB"/>
    <w:rsid w:val="007061A9"/>
    <w:rsid w:val="00870F4C"/>
    <w:rsid w:val="0089788B"/>
    <w:rsid w:val="00911F23"/>
    <w:rsid w:val="00965487"/>
    <w:rsid w:val="00AC3588"/>
    <w:rsid w:val="00AF5C09"/>
    <w:rsid w:val="00B01A60"/>
    <w:rsid w:val="00BF6D7A"/>
    <w:rsid w:val="00D570DD"/>
    <w:rsid w:val="00DC234D"/>
    <w:rsid w:val="00E54BEC"/>
    <w:rsid w:val="00E80EF7"/>
    <w:rsid w:val="00EB400E"/>
    <w:rsid w:val="00F10376"/>
    <w:rsid w:val="00F65D7F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10DD"/>
  <w15:docId w15:val="{49447707-DEFA-4CE6-B426-7469DCE0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 Поддержки Республиканский</dc:creator>
  <cp:lastModifiedBy>Златковская Екатерина Станиславовна</cp:lastModifiedBy>
  <cp:revision>2</cp:revision>
  <cp:lastPrinted>2019-04-17T11:55:00Z</cp:lastPrinted>
  <dcterms:created xsi:type="dcterms:W3CDTF">2019-05-24T12:31:00Z</dcterms:created>
  <dcterms:modified xsi:type="dcterms:W3CDTF">2019-05-24T12:31:00Z</dcterms:modified>
</cp:coreProperties>
</file>